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4CBF" w14:textId="06B90171" w:rsidR="00A21106" w:rsidRDefault="00A21106" w:rsidP="00D42A58">
      <w:pPr>
        <w:tabs>
          <w:tab w:val="left" w:pos="2145"/>
        </w:tabs>
        <w:spacing w:line="276" w:lineRule="auto"/>
      </w:pPr>
    </w:p>
    <w:p w14:paraId="0CBCD330" w14:textId="77777777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>Załącznik nr 9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6B875986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1E3143">
        <w:rPr>
          <w:rFonts w:asciiTheme="minorHAnsi" w:hAnsiTheme="minorHAnsi" w:cstheme="minorHAnsi"/>
          <w:b/>
          <w:bCs/>
          <w:sz w:val="22"/>
          <w:szCs w:val="22"/>
        </w:rPr>
        <w:t>znak: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D252E5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157407">
        <w:rPr>
          <w:rFonts w:asciiTheme="minorHAnsi" w:hAnsiTheme="minorHAnsi" w:cstheme="minorHAnsi"/>
          <w:b/>
          <w:bCs/>
          <w:color w:val="0000CC"/>
          <w:sz w:val="22"/>
          <w:szCs w:val="22"/>
        </w:rPr>
        <w:t>6</w:t>
      </w:r>
      <w:r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0E733F">
        <w:rPr>
          <w:rFonts w:asciiTheme="minorHAnsi" w:hAnsiTheme="minorHAnsi" w:cstheme="minorHAnsi"/>
          <w:b/>
          <w:bCs/>
          <w:color w:val="0000CC"/>
          <w:sz w:val="22"/>
          <w:szCs w:val="22"/>
        </w:rPr>
        <w:t>2</w:t>
      </w:r>
      <w:r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5CD81072" w14:textId="77777777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 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52B733E2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>1) będącego osobą fizyczną, którego prawomocnie skazano za przestępstwo:</w:t>
      </w:r>
    </w:p>
    <w:p w14:paraId="594E4BD4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258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</w:t>
      </w:r>
    </w:p>
    <w:p w14:paraId="2BBFDEFB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b) handlu ludźmi, o którym mowa w </w:t>
      </w:r>
      <w:hyperlink r:id="rId9" w:anchor="/document/16798683?unitId=art(189(a)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189a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</w:t>
      </w:r>
    </w:p>
    <w:p w14:paraId="7ADA0A4A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c) o którym mowa w </w:t>
      </w:r>
      <w:hyperlink r:id="rId10" w:anchor="/document/16798683?unitId=art(228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228-230a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hyperlink r:id="rId11" w:anchor="/document/17631344?unitId=art(250(a)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250a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 w </w:t>
      </w:r>
      <w:hyperlink r:id="rId12" w:anchor="/document/17631344?unitId=art(46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46-48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ustawy z dnia 25 czerwca 2010 r. o sporcie (Dz. U. z 2020 r. poz. 1133 oraz z 2021 r. poz. 2054) lub w </w:t>
      </w:r>
      <w:hyperlink r:id="rId13" w:anchor="/document/17712396?unitId=art(54)ust(1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54 ust. 1-4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19C9A130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165a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299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</w:t>
      </w:r>
    </w:p>
    <w:p w14:paraId="67395BEB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e) o charakterze terrorystycznym, o którym mowa w </w:t>
      </w:r>
      <w:hyperlink r:id="rId16" w:anchor="/document/16798683?unitId=art(115)par(20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115 § 20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 lub mające na celu popełnienie tego przestępstwa,</w:t>
      </w:r>
    </w:p>
    <w:p w14:paraId="1E882A07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9 ust. 2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68C11858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g) przeciwko obrotowi gospodarczemu, o których mowa w </w:t>
      </w:r>
      <w:hyperlink r:id="rId18" w:anchor="/document/16798683?unitId=art(296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296-307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 przestępstwo oszustwa, o którym mowa w </w:t>
      </w:r>
      <w:hyperlink r:id="rId19" w:anchor="/document/16798683?unitId=art(286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286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art. 270-277d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Kodeksu karnego, lub przestępstwo skarbowe,</w:t>
      </w:r>
    </w:p>
    <w:p w14:paraId="52CFE4F3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0C8F1738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>- lub za odpowiedni czyn zabroniony określony w przepisach prawa obcego;</w:t>
      </w:r>
    </w:p>
    <w:p w14:paraId="687A8A1F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011ABBE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0F661C2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>4) wobec którego prawomocnie orzeczono zakaz ubiegania się o zamówienia publiczne;</w:t>
      </w:r>
    </w:p>
    <w:p w14:paraId="0710F8C4" w14:textId="77777777" w:rsidR="000E733F" w:rsidRPr="000217C7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ustawy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1242DE7" w14:textId="77777777" w:rsidR="000E733F" w:rsidRPr="00C42C7A" w:rsidRDefault="000E733F" w:rsidP="00D42A58">
      <w:pPr>
        <w:widowControl/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0217C7">
          <w:rPr>
            <w:rFonts w:asciiTheme="minorHAnsi" w:eastAsia="Times New Roman" w:hAnsiTheme="minorHAnsi" w:cstheme="minorHAnsi"/>
            <w:sz w:val="22"/>
            <w:szCs w:val="22"/>
            <w:lang w:bidi="ar-SA"/>
          </w:rPr>
          <w:t>ustawy</w:t>
        </w:r>
      </w:hyperlink>
      <w:r w:rsidRPr="000217C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 dnia 16 lutego 2007 r. o ochronie konkurencji i konsumentów, chyba że spowodowane tym zakłócenie konkurencji może być wyeliminowane w inny sposób niż przez wykluczenie wykonawcy z udziału w postępowaniu o </w:t>
      </w:r>
      <w:r w:rsidRPr="00C42C7A">
        <w:rPr>
          <w:rFonts w:asciiTheme="minorHAnsi" w:eastAsia="Times New Roman" w:hAnsiTheme="minorHAnsi" w:cstheme="minorHAnsi"/>
          <w:sz w:val="22"/>
          <w:szCs w:val="22"/>
          <w:lang w:bidi="ar-SA"/>
        </w:rPr>
        <w:t>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D3E62F" w14:textId="142AEBD2" w:rsidR="00C7602E" w:rsidRPr="00C42C7A" w:rsidRDefault="00C7602E" w:rsidP="00D42A58">
      <w:pPr>
        <w:widowControl/>
        <w:spacing w:before="120" w:after="120"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C42C7A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1a. </w:t>
      </w:r>
      <w:r w:rsidRPr="00C42C7A">
        <w:rPr>
          <w:rFonts w:ascii="Calibri" w:eastAsia="Times New Roman" w:hAnsi="Calibri" w:cs="Calibri"/>
          <w:sz w:val="22"/>
          <w:szCs w:val="22"/>
          <w:lang w:bidi="ar-SA"/>
        </w:rPr>
        <w:t xml:space="preserve"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Pr="00C42C7A">
        <w:rPr>
          <w:rFonts w:ascii="Calibri" w:eastAsia="Times New Roman" w:hAnsi="Calibri" w:cs="Calibri"/>
          <w:sz w:val="22"/>
          <w:szCs w:val="22"/>
          <w:lang w:bidi="ar-SA"/>
        </w:rPr>
        <w:t>Pzp</w:t>
      </w:r>
      <w:proofErr w:type="spellEnd"/>
      <w:r w:rsidRPr="00C42C7A">
        <w:rPr>
          <w:rFonts w:ascii="Calibri" w:eastAsia="Times New Roman" w:hAnsi="Calibri" w:cs="Calibri"/>
          <w:sz w:val="22"/>
          <w:szCs w:val="22"/>
          <w:lang w:bidi="ar-SA"/>
        </w:rPr>
        <w:t xml:space="preserve"> wyklucza się:</w:t>
      </w:r>
    </w:p>
    <w:p w14:paraId="57326CB1" w14:textId="77777777" w:rsidR="00C7602E" w:rsidRPr="00C42C7A" w:rsidRDefault="00C7602E" w:rsidP="00D42A58">
      <w:pPr>
        <w:widowControl/>
        <w:numPr>
          <w:ilvl w:val="0"/>
          <w:numId w:val="9"/>
        </w:numPr>
        <w:tabs>
          <w:tab w:val="clear" w:pos="720"/>
        </w:tabs>
        <w:suppressAutoHyphens w:val="0"/>
        <w:spacing w:before="120" w:after="120" w:line="276" w:lineRule="auto"/>
        <w:ind w:left="426"/>
        <w:contextualSpacing/>
        <w:jc w:val="both"/>
        <w:rPr>
          <w:rFonts w:ascii="Calibri" w:eastAsia="Times New Roman" w:hAnsi="Calibri" w:cs="Calibri"/>
          <w:sz w:val="22"/>
          <w:szCs w:val="22"/>
          <w:lang w:val="en-US" w:bidi="en-US"/>
        </w:rPr>
      </w:pPr>
      <w:r w:rsidRPr="00C42C7A">
        <w:rPr>
          <w:rFonts w:ascii="Calibri" w:eastAsia="Times New Roman" w:hAnsi="Calibri" w:cs="Calibri"/>
          <w:sz w:val="22"/>
          <w:szCs w:val="22"/>
          <w:lang w:val="en-US" w:bidi="en-US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80B76A" w14:textId="77777777" w:rsidR="00C7602E" w:rsidRPr="00C42C7A" w:rsidRDefault="00C7602E" w:rsidP="00D42A58">
      <w:pPr>
        <w:widowControl/>
        <w:numPr>
          <w:ilvl w:val="0"/>
          <w:numId w:val="9"/>
        </w:numPr>
        <w:tabs>
          <w:tab w:val="clear" w:pos="720"/>
        </w:tabs>
        <w:suppressAutoHyphens w:val="0"/>
        <w:spacing w:before="100" w:beforeAutospacing="1" w:after="100" w:afterAutospacing="1" w:line="276" w:lineRule="auto"/>
        <w:ind w:left="426" w:hanging="426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C42C7A">
        <w:rPr>
          <w:rFonts w:ascii="Calibri" w:eastAsia="Times New Roman" w:hAnsi="Calibri" w:cs="Calibri"/>
          <w:sz w:val="22"/>
          <w:szCs w:val="22"/>
          <w:lang w:bidi="ar-S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0933AE" w14:textId="77777777" w:rsidR="00C7602E" w:rsidRPr="00C42C7A" w:rsidRDefault="00C7602E" w:rsidP="00D42A58">
      <w:pPr>
        <w:widowControl/>
        <w:numPr>
          <w:ilvl w:val="0"/>
          <w:numId w:val="9"/>
        </w:numPr>
        <w:tabs>
          <w:tab w:val="clear" w:pos="720"/>
        </w:tabs>
        <w:suppressAutoHyphens w:val="0"/>
        <w:spacing w:before="100" w:beforeAutospacing="1" w:after="100" w:afterAutospacing="1" w:line="276" w:lineRule="auto"/>
        <w:ind w:left="426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C42C7A">
        <w:rPr>
          <w:rFonts w:ascii="Calibri" w:eastAsia="Times New Roman" w:hAnsi="Calibri" w:cs="Calibri"/>
          <w:sz w:val="22"/>
          <w:szCs w:val="22"/>
          <w:lang w:bidi="ar-SA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1B8AF0" w14:textId="2F376159" w:rsidR="000E733F" w:rsidRDefault="000E733F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 pkt</w:t>
      </w:r>
      <w:r w:rsidR="00157407">
        <w:rPr>
          <w:rFonts w:ascii="Calibri" w:hAnsi="Calibri" w:cs="Calibri"/>
          <w:bCs/>
          <w:sz w:val="22"/>
          <w:szCs w:val="22"/>
        </w:rPr>
        <w:t xml:space="preserve"> 1,</w:t>
      </w:r>
      <w:r w:rsidRPr="001C52C9">
        <w:rPr>
          <w:rFonts w:ascii="Calibri" w:hAnsi="Calibri" w:cs="Calibri"/>
          <w:bCs/>
          <w:sz w:val="22"/>
          <w:szCs w:val="22"/>
        </w:rPr>
        <w:t xml:space="preserve"> 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 xml:space="preserve">ustawy </w:t>
      </w:r>
      <w:proofErr w:type="spellStart"/>
      <w:r w:rsidRPr="001C52C9">
        <w:rPr>
          <w:rFonts w:asciiTheme="minorHAnsi" w:eastAsia="Arial" w:hAnsiTheme="minorHAnsi" w:cstheme="minorHAnsi"/>
          <w:bCs/>
          <w:sz w:val="22"/>
          <w:szCs w:val="22"/>
        </w:rPr>
        <w:t>Pzp</w:t>
      </w:r>
      <w:proofErr w:type="spellEnd"/>
      <w:r w:rsidRPr="001C52C9">
        <w:rPr>
          <w:rFonts w:asciiTheme="minorHAnsi" w:eastAsia="Arial" w:hAnsiTheme="minorHAnsi" w:cstheme="minorHAnsi"/>
          <w:bCs/>
          <w:sz w:val="22"/>
          <w:szCs w:val="22"/>
        </w:rPr>
        <w:t>, według którego wyklucza się wykonawcę:</w:t>
      </w:r>
    </w:p>
    <w:p w14:paraId="292B558A" w14:textId="77777777" w:rsidR="00157407" w:rsidRPr="004D4E9A" w:rsidRDefault="00157407" w:rsidP="00157407">
      <w:pPr>
        <w:widowControl/>
        <w:spacing w:line="276" w:lineRule="auto"/>
        <w:ind w:left="426" w:hanging="284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Pr="004D4E9A">
        <w:rPr>
          <w:rFonts w:ascii="Calibri" w:hAnsi="Calibri" w:cs="Calibri"/>
          <w:bCs/>
          <w:sz w:val="22"/>
          <w:szCs w:val="22"/>
        </w:rPr>
        <w:t xml:space="preserve">) </w:t>
      </w:r>
      <w:r w:rsidRPr="004D4E9A">
        <w:rPr>
          <w:rFonts w:ascii="Calibri" w:eastAsia="Times New Roman" w:hAnsi="Calibri" w:cs="Calibri"/>
          <w:sz w:val="22"/>
          <w:szCs w:val="22"/>
          <w:lang w:bidi="ar-SA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EE6B44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77777777" w:rsidR="000E733F" w:rsidRPr="001C52C9" w:rsidRDefault="000E733F" w:rsidP="00D42A58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5563766" w14:textId="77777777" w:rsidR="000E733F" w:rsidRPr="001C52C9" w:rsidRDefault="000E733F" w:rsidP="00D42A58">
      <w:pPr>
        <w:widowControl/>
        <w:numPr>
          <w:ilvl w:val="0"/>
          <w:numId w:val="8"/>
        </w:numPr>
        <w:suppressAutoHyphens w:val="0"/>
        <w:spacing w:before="120" w:after="120" w:line="276" w:lineRule="auto"/>
        <w:ind w:left="426" w:hanging="425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>Podpis(y) osoby(osób) upoważnionej(</w:t>
      </w:r>
      <w:proofErr w:type="spellStart"/>
      <w:r w:rsidRPr="007B1261">
        <w:rPr>
          <w:rFonts w:ascii="Arial" w:hAnsi="Arial" w:cs="Arial"/>
          <w:i/>
          <w:color w:val="0000CC"/>
          <w:sz w:val="14"/>
          <w:szCs w:val="14"/>
        </w:rPr>
        <w:t>ych</w:t>
      </w:r>
      <w:proofErr w:type="spellEnd"/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23"/>
      <w:footerReference w:type="default" r:id="rId24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BB8A" w14:textId="77777777" w:rsidR="00F819AF" w:rsidRDefault="00F819AF" w:rsidP="007E4908">
      <w:r>
        <w:separator/>
      </w:r>
    </w:p>
  </w:endnote>
  <w:endnote w:type="continuationSeparator" w:id="0">
    <w:p w14:paraId="466F6D21" w14:textId="77777777" w:rsidR="00F819AF" w:rsidRDefault="00F819AF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3015" w14:textId="77777777" w:rsidR="00F819AF" w:rsidRDefault="00F819AF" w:rsidP="007E4908">
      <w:r>
        <w:separator/>
      </w:r>
    </w:p>
  </w:footnote>
  <w:footnote w:type="continuationSeparator" w:id="0">
    <w:p w14:paraId="6B8C5304" w14:textId="77777777" w:rsidR="00F819AF" w:rsidRDefault="00F819AF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EBBC" w14:textId="38BD593B" w:rsidR="00A550DD" w:rsidRDefault="00A550DD" w:rsidP="00A550DD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5BF3F2FA">
          <wp:simplePos x="0" y="0"/>
          <wp:positionH relativeFrom="column">
            <wp:posOffset>1447800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0989BE78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   Gmina Stryków                                     </w:t>
    </w:r>
    <w:r>
      <w:rPr>
        <w:rFonts w:cs="Times New Roman"/>
        <w:noProof/>
      </w:rPr>
      <w:drawing>
        <wp:inline distT="0" distB="0" distL="0" distR="0" wp14:anchorId="6960CED0" wp14:editId="069126CA">
          <wp:extent cx="108585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6069F9C2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157407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7B9F"/>
    <w:rsid w:val="00151FDD"/>
    <w:rsid w:val="00153DFA"/>
    <w:rsid w:val="00157407"/>
    <w:rsid w:val="00167F99"/>
    <w:rsid w:val="001840AC"/>
    <w:rsid w:val="00184109"/>
    <w:rsid w:val="001D4AC6"/>
    <w:rsid w:val="001F13AB"/>
    <w:rsid w:val="00202373"/>
    <w:rsid w:val="002077F4"/>
    <w:rsid w:val="00207F28"/>
    <w:rsid w:val="00223E93"/>
    <w:rsid w:val="0022682B"/>
    <w:rsid w:val="00253FDF"/>
    <w:rsid w:val="00264192"/>
    <w:rsid w:val="002645D6"/>
    <w:rsid w:val="002B2A89"/>
    <w:rsid w:val="002C4AF7"/>
    <w:rsid w:val="002C7B6E"/>
    <w:rsid w:val="002F3F01"/>
    <w:rsid w:val="0030115E"/>
    <w:rsid w:val="00312EBC"/>
    <w:rsid w:val="003274E6"/>
    <w:rsid w:val="003B0C86"/>
    <w:rsid w:val="003B2A65"/>
    <w:rsid w:val="003B4DFF"/>
    <w:rsid w:val="003C38DF"/>
    <w:rsid w:val="003C3EB7"/>
    <w:rsid w:val="003E5CD0"/>
    <w:rsid w:val="003F5622"/>
    <w:rsid w:val="004050EE"/>
    <w:rsid w:val="0043363C"/>
    <w:rsid w:val="004418BB"/>
    <w:rsid w:val="00451DD7"/>
    <w:rsid w:val="0045251D"/>
    <w:rsid w:val="00492344"/>
    <w:rsid w:val="004A0FAD"/>
    <w:rsid w:val="004A15FA"/>
    <w:rsid w:val="004B04D0"/>
    <w:rsid w:val="004B7FDD"/>
    <w:rsid w:val="004C776F"/>
    <w:rsid w:val="004D296F"/>
    <w:rsid w:val="004D72CC"/>
    <w:rsid w:val="004F6554"/>
    <w:rsid w:val="00507C2A"/>
    <w:rsid w:val="0052568C"/>
    <w:rsid w:val="00561326"/>
    <w:rsid w:val="005B7241"/>
    <w:rsid w:val="005D2F8D"/>
    <w:rsid w:val="006201BA"/>
    <w:rsid w:val="00637793"/>
    <w:rsid w:val="0064183A"/>
    <w:rsid w:val="006428F2"/>
    <w:rsid w:val="006566FF"/>
    <w:rsid w:val="006C2CF6"/>
    <w:rsid w:val="006E27A1"/>
    <w:rsid w:val="006E653E"/>
    <w:rsid w:val="006F58B3"/>
    <w:rsid w:val="00700924"/>
    <w:rsid w:val="007035B2"/>
    <w:rsid w:val="00742829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16400"/>
    <w:rsid w:val="00835E70"/>
    <w:rsid w:val="0083760F"/>
    <w:rsid w:val="00845671"/>
    <w:rsid w:val="00847113"/>
    <w:rsid w:val="00866F1F"/>
    <w:rsid w:val="00890460"/>
    <w:rsid w:val="008B33DD"/>
    <w:rsid w:val="008C34FA"/>
    <w:rsid w:val="008E1516"/>
    <w:rsid w:val="008E3B40"/>
    <w:rsid w:val="0095250C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B11751"/>
    <w:rsid w:val="00B13EC8"/>
    <w:rsid w:val="00B154EC"/>
    <w:rsid w:val="00B424F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7602E"/>
    <w:rsid w:val="00C82CC9"/>
    <w:rsid w:val="00CB0A3E"/>
    <w:rsid w:val="00CB0A90"/>
    <w:rsid w:val="00CC7147"/>
    <w:rsid w:val="00D252E5"/>
    <w:rsid w:val="00D2583B"/>
    <w:rsid w:val="00D42A58"/>
    <w:rsid w:val="00D560E0"/>
    <w:rsid w:val="00D766FD"/>
    <w:rsid w:val="00D76C59"/>
    <w:rsid w:val="00DB3533"/>
    <w:rsid w:val="00DE25BC"/>
    <w:rsid w:val="00DF6043"/>
    <w:rsid w:val="00E11090"/>
    <w:rsid w:val="00E20DE9"/>
    <w:rsid w:val="00E35A44"/>
    <w:rsid w:val="00E63BB6"/>
    <w:rsid w:val="00E91F98"/>
    <w:rsid w:val="00E9752E"/>
    <w:rsid w:val="00EB041C"/>
    <w:rsid w:val="00ED3754"/>
    <w:rsid w:val="00ED7FED"/>
    <w:rsid w:val="00EF3286"/>
    <w:rsid w:val="00F06951"/>
    <w:rsid w:val="00F10860"/>
    <w:rsid w:val="00F27736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1397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25</cp:revision>
  <dcterms:created xsi:type="dcterms:W3CDTF">2021-07-07T11:18:00Z</dcterms:created>
  <dcterms:modified xsi:type="dcterms:W3CDTF">2022-07-28T13:48:00Z</dcterms:modified>
</cp:coreProperties>
</file>